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2FE4" w14:textId="77777777" w:rsidR="006B3506" w:rsidRDefault="006B3506" w:rsidP="006B3506">
      <w:pPr>
        <w:ind w:firstLine="709"/>
        <w:jc w:val="center"/>
        <w:rPr>
          <w:lang w:val="es-ES_tradnl"/>
        </w:rPr>
      </w:pPr>
      <w:r>
        <w:rPr>
          <w:b/>
          <w:bCs/>
          <w:u w:val="single"/>
          <w:lang w:val="es-ES_tradnl"/>
        </w:rPr>
        <w:t xml:space="preserve">CIRCULAR N° </w:t>
      </w:r>
      <w:bookmarkStart w:id="0" w:name="_GoBack"/>
      <w:r w:rsidR="00885026" w:rsidRPr="00885026">
        <w:rPr>
          <w:b/>
          <w:bCs/>
          <w:u w:val="single"/>
          <w:lang w:val="es-ES_tradnl"/>
        </w:rPr>
        <w:t>227</w:t>
      </w:r>
      <w:r>
        <w:rPr>
          <w:b/>
          <w:bCs/>
          <w:u w:val="single"/>
          <w:lang w:val="es-ES_tradnl"/>
        </w:rPr>
        <w:t>-19</w:t>
      </w:r>
      <w:bookmarkEnd w:id="0"/>
    </w:p>
    <w:p w14:paraId="72890382" w14:textId="77777777" w:rsidR="006B3506" w:rsidRDefault="006B3506" w:rsidP="006B3506">
      <w:pPr>
        <w:ind w:firstLine="709"/>
        <w:jc w:val="both"/>
        <w:rPr>
          <w:b/>
          <w:bCs/>
          <w:u w:val="single"/>
          <w:lang w:val="es-ES_tradnl"/>
        </w:rPr>
      </w:pPr>
    </w:p>
    <w:p w14:paraId="0D588F96" w14:textId="77777777" w:rsidR="006B3506" w:rsidRDefault="006B3506" w:rsidP="006B3506">
      <w:pPr>
        <w:ind w:firstLine="709"/>
        <w:jc w:val="both"/>
        <w:rPr>
          <w:lang w:val="es-ES_tradnl"/>
        </w:rPr>
      </w:pPr>
      <w:r>
        <w:rPr>
          <w:b/>
          <w:bCs/>
          <w:lang w:val="es-ES_tradnl"/>
        </w:rPr>
        <w:t>Asunto:</w:t>
      </w:r>
      <w:r>
        <w:rPr>
          <w:lang w:val="es-ES_tradnl"/>
        </w:rPr>
        <w:t xml:space="preserve"> Salario base sobre el cual se definen las penas a aplicar por la comisión de diversas figuras delictivas contenidas en el Código Penal y d</w:t>
      </w:r>
      <w:r w:rsidR="00885026">
        <w:rPr>
          <w:lang w:val="es-ES_tradnl"/>
        </w:rPr>
        <w:t>emás normativa durante el 2020.</w:t>
      </w:r>
    </w:p>
    <w:p w14:paraId="19891CA0" w14:textId="77777777" w:rsidR="006B3506" w:rsidRDefault="006B3506" w:rsidP="006B3506">
      <w:pPr>
        <w:ind w:firstLine="709"/>
        <w:jc w:val="both"/>
        <w:rPr>
          <w:lang w:val="es-ES_tradnl"/>
        </w:rPr>
      </w:pPr>
    </w:p>
    <w:p w14:paraId="3C1BE344" w14:textId="77777777" w:rsidR="006B3506" w:rsidRDefault="006B3506" w:rsidP="006B3506">
      <w:pPr>
        <w:ind w:firstLine="709"/>
        <w:jc w:val="both"/>
        <w:rPr>
          <w:b/>
          <w:bCs/>
          <w:lang w:val="es-ES_tradnl"/>
        </w:rPr>
      </w:pPr>
      <w:r>
        <w:rPr>
          <w:b/>
          <w:bCs/>
          <w:lang w:val="es-ES_tradnl"/>
        </w:rPr>
        <w:t>A LAS AUTORIDADES JUDICIALES QUE TRAMITAN MATERIA PENAL, INSTITUCIONES, ABOGADAS, ABOGADOS Y PÚBLICO EN GENERAL</w:t>
      </w:r>
    </w:p>
    <w:p w14:paraId="14EA89F0" w14:textId="77777777" w:rsidR="006B3506" w:rsidRDefault="006B3506" w:rsidP="006B3506">
      <w:pPr>
        <w:ind w:firstLine="709"/>
        <w:jc w:val="both"/>
        <w:rPr>
          <w:lang w:val="es-ES_tradnl"/>
        </w:rPr>
      </w:pPr>
    </w:p>
    <w:p w14:paraId="04BA74B0" w14:textId="77777777" w:rsidR="006B3506" w:rsidRDefault="006B3506" w:rsidP="006B3506">
      <w:pPr>
        <w:ind w:firstLine="709"/>
        <w:jc w:val="both"/>
        <w:rPr>
          <w:b/>
          <w:bCs/>
          <w:u w:val="single"/>
          <w:lang w:val="es-ES_tradnl"/>
        </w:rPr>
      </w:pPr>
      <w:r>
        <w:rPr>
          <w:b/>
          <w:bCs/>
          <w:u w:val="single"/>
          <w:lang w:val="es-ES_tradnl"/>
        </w:rPr>
        <w:t>SE LES HACE SABER QUE:</w:t>
      </w:r>
    </w:p>
    <w:p w14:paraId="001B35C5" w14:textId="77777777" w:rsidR="006B3506" w:rsidRDefault="006B3506" w:rsidP="006B3506">
      <w:pPr>
        <w:ind w:firstLine="709"/>
        <w:jc w:val="both"/>
        <w:rPr>
          <w:lang w:val="es-ES_tradnl"/>
        </w:rPr>
      </w:pPr>
    </w:p>
    <w:p w14:paraId="2EEA7207" w14:textId="77777777" w:rsidR="001113A4" w:rsidRDefault="006B3506" w:rsidP="006B3506">
      <w:pPr>
        <w:ind w:firstLine="709"/>
        <w:jc w:val="both"/>
        <w:rPr>
          <w:lang w:val="es-ES_tradnl"/>
        </w:rPr>
      </w:pPr>
      <w:r>
        <w:rPr>
          <w:lang w:val="es-ES_tradnl"/>
        </w:rPr>
        <w:t xml:space="preserve">El Consejo Superior en sesión </w:t>
      </w:r>
      <w:proofErr w:type="spellStart"/>
      <w:r>
        <w:rPr>
          <w:lang w:val="es-ES_tradnl"/>
        </w:rPr>
        <w:t>Nº</w:t>
      </w:r>
      <w:proofErr w:type="spellEnd"/>
      <w:r>
        <w:rPr>
          <w:lang w:val="es-ES_tradnl"/>
        </w:rPr>
        <w:t xml:space="preserve">  </w:t>
      </w:r>
      <w:r w:rsidR="00885026">
        <w:rPr>
          <w:lang w:val="es-ES_tradnl"/>
        </w:rPr>
        <w:t>109</w:t>
      </w:r>
      <w:r>
        <w:rPr>
          <w:lang w:val="es-ES_tradnl"/>
        </w:rPr>
        <w:t xml:space="preserve">-19 celebrada el </w:t>
      </w:r>
      <w:r w:rsidR="00885026">
        <w:rPr>
          <w:lang w:val="es-ES_tradnl"/>
        </w:rPr>
        <w:t xml:space="preserve">17 </w:t>
      </w:r>
      <w:r>
        <w:rPr>
          <w:lang w:val="es-ES_tradnl"/>
        </w:rPr>
        <w:t xml:space="preserve">de </w:t>
      </w:r>
      <w:r w:rsidR="00885026">
        <w:rPr>
          <w:lang w:val="es-ES_tradnl"/>
        </w:rPr>
        <w:t xml:space="preserve">diciembre de 2019, artículo </w:t>
      </w:r>
      <w:r w:rsidR="00885026" w:rsidRPr="00885026">
        <w:rPr>
          <w:bCs/>
          <w:lang w:val="es-ES"/>
        </w:rPr>
        <w:t>LXXI</w:t>
      </w:r>
      <w:r w:rsidR="00885026">
        <w:rPr>
          <w:bCs/>
          <w:lang w:val="es-ES"/>
        </w:rPr>
        <w:t xml:space="preserve">, </w:t>
      </w:r>
      <w:r>
        <w:rPr>
          <w:lang w:val="es-ES_tradnl"/>
        </w:rPr>
        <w:t>de conformidad con lo que establece el párrafo tercero del artículo 2° de la Ley N° 7337 de</w:t>
      </w:r>
      <w:r w:rsidR="004C5119">
        <w:rPr>
          <w:lang w:val="es-ES_tradnl"/>
        </w:rPr>
        <w:t>l</w:t>
      </w:r>
      <w:r>
        <w:rPr>
          <w:lang w:val="es-ES_tradnl"/>
        </w:rPr>
        <w:t xml:space="preserve"> 5 de mayo de 1993, que reformó varios artículos del Código Penal, dispuso comunicarles que a partir del 1° de enero del 2020, el salario base que se debe aplicar para definir las penas por la comisión de esas figuras delictivas, así como de las contenidas en otras leyes que refieran a la </w:t>
      </w:r>
      <w:proofErr w:type="spellStart"/>
      <w:r>
        <w:rPr>
          <w:lang w:val="es-ES_tradnl"/>
        </w:rPr>
        <w:t>supracitada</w:t>
      </w:r>
      <w:proofErr w:type="spellEnd"/>
      <w:r>
        <w:rPr>
          <w:lang w:val="es-ES_tradnl"/>
        </w:rPr>
        <w:t xml:space="preserve"> norma es de ¢450.200.00 (cuatrocientos cincuenta mil doscientos colones exactos).</w:t>
      </w:r>
    </w:p>
    <w:p w14:paraId="73253781" w14:textId="77777777" w:rsidR="006B3506" w:rsidRDefault="006B3506" w:rsidP="006B3506">
      <w:pPr>
        <w:ind w:firstLine="709"/>
        <w:jc w:val="both"/>
        <w:rPr>
          <w:lang w:val="es-ES_tradnl"/>
        </w:rPr>
      </w:pPr>
    </w:p>
    <w:p w14:paraId="75CF4A98" w14:textId="77777777" w:rsidR="006B3506" w:rsidRPr="00E81188" w:rsidRDefault="006B3506" w:rsidP="006B3506">
      <w:pPr>
        <w:jc w:val="both"/>
        <w:rPr>
          <w:lang w:eastAsia="es-ES"/>
        </w:rPr>
      </w:pPr>
      <w:r w:rsidRPr="00E81188">
        <w:rPr>
          <w:b/>
          <w:lang w:val="es-ES_tradnl"/>
        </w:rPr>
        <w:t>Publ</w:t>
      </w:r>
      <w:r>
        <w:rPr>
          <w:b/>
          <w:lang w:val="es-ES_tradnl"/>
        </w:rPr>
        <w:t>íquese por una única vez en el Boletín J</w:t>
      </w:r>
      <w:r w:rsidRPr="00E81188">
        <w:rPr>
          <w:b/>
          <w:lang w:val="es-ES_tradnl"/>
        </w:rPr>
        <w:t>udicial.</w:t>
      </w:r>
    </w:p>
    <w:p w14:paraId="2C6D9771" w14:textId="77777777" w:rsidR="006B3506" w:rsidRPr="00E81188" w:rsidRDefault="006B3506" w:rsidP="006B3506">
      <w:pPr>
        <w:ind w:firstLine="709"/>
        <w:jc w:val="both"/>
        <w:rPr>
          <w:lang w:eastAsia="es-ES"/>
        </w:rPr>
      </w:pPr>
    </w:p>
    <w:p w14:paraId="03578506" w14:textId="77777777" w:rsidR="006B3506" w:rsidRPr="00E81188" w:rsidRDefault="006B3506" w:rsidP="006B3506">
      <w:pPr>
        <w:spacing w:before="120" w:after="120"/>
        <w:ind w:right="851"/>
        <w:rPr>
          <w:b/>
          <w:bCs/>
        </w:rPr>
      </w:pPr>
      <w:r>
        <w:rPr>
          <w:b/>
          <w:bCs/>
        </w:rPr>
        <w:t>San José, 18</w:t>
      </w:r>
      <w:r w:rsidRPr="00E81188">
        <w:rPr>
          <w:b/>
          <w:bCs/>
        </w:rPr>
        <w:t xml:space="preserve"> de </w:t>
      </w:r>
      <w:r>
        <w:rPr>
          <w:b/>
          <w:bCs/>
        </w:rPr>
        <w:t xml:space="preserve">diciembre </w:t>
      </w:r>
      <w:r w:rsidRPr="00E81188">
        <w:rPr>
          <w:b/>
          <w:bCs/>
        </w:rPr>
        <w:t>de 2019.</w:t>
      </w:r>
    </w:p>
    <w:p w14:paraId="4F96E8C8" w14:textId="77777777" w:rsidR="006B3506" w:rsidRPr="00E81188" w:rsidRDefault="006B3506" w:rsidP="006B3506">
      <w:pPr>
        <w:ind w:left="142" w:right="141"/>
        <w:jc w:val="center"/>
      </w:pPr>
    </w:p>
    <w:p w14:paraId="6B6D23EF" w14:textId="77777777" w:rsidR="006B3506" w:rsidRPr="00E81188" w:rsidRDefault="006B3506" w:rsidP="006B3506">
      <w:pPr>
        <w:ind w:left="142" w:right="141"/>
        <w:jc w:val="center"/>
      </w:pPr>
    </w:p>
    <w:p w14:paraId="55087B83" w14:textId="77777777" w:rsidR="006B3506" w:rsidRPr="00E81188" w:rsidRDefault="006B3506" w:rsidP="006B3506">
      <w:pPr>
        <w:ind w:left="142" w:right="141"/>
        <w:jc w:val="center"/>
      </w:pPr>
    </w:p>
    <w:p w14:paraId="41773BD0" w14:textId="77777777" w:rsidR="006B3506" w:rsidRPr="00456412" w:rsidRDefault="006B3506" w:rsidP="006B3506">
      <w:pPr>
        <w:pStyle w:val="Ttulo51"/>
        <w:keepNext w:val="0"/>
        <w:tabs>
          <w:tab w:val="clear" w:pos="0"/>
          <w:tab w:val="left" w:pos="708"/>
        </w:tabs>
        <w:jc w:val="left"/>
        <w:rPr>
          <w:rFonts w:eastAsia="Times New Roman"/>
          <w:i w:val="0"/>
          <w:iCs w:val="0"/>
          <w:sz w:val="24"/>
          <w:szCs w:val="24"/>
          <w:u w:val="none"/>
        </w:rPr>
      </w:pPr>
      <w:r w:rsidRPr="00456412">
        <w:rPr>
          <w:rFonts w:eastAsia="Times New Roman"/>
          <w:i w:val="0"/>
          <w:iCs w:val="0"/>
          <w:sz w:val="24"/>
          <w:szCs w:val="24"/>
          <w:u w:val="none"/>
        </w:rPr>
        <w:t>Lic. Carlos Toscano Mora Rodríguez</w:t>
      </w:r>
    </w:p>
    <w:p w14:paraId="163E71A2" w14:textId="77777777" w:rsidR="006B3506" w:rsidRPr="00456412" w:rsidRDefault="006B3506" w:rsidP="006B3506">
      <w:pPr>
        <w:pStyle w:val="Ttulo51"/>
        <w:keepNext w:val="0"/>
        <w:tabs>
          <w:tab w:val="clear" w:pos="0"/>
          <w:tab w:val="left" w:pos="708"/>
        </w:tabs>
        <w:jc w:val="left"/>
        <w:rPr>
          <w:rFonts w:eastAsia="Times New Roman"/>
          <w:i w:val="0"/>
          <w:iCs w:val="0"/>
          <w:sz w:val="24"/>
          <w:szCs w:val="24"/>
          <w:u w:val="none"/>
        </w:rPr>
      </w:pPr>
      <w:r w:rsidRPr="00456412">
        <w:rPr>
          <w:rFonts w:eastAsia="Times New Roman"/>
          <w:i w:val="0"/>
          <w:iCs w:val="0"/>
          <w:sz w:val="24"/>
          <w:szCs w:val="24"/>
          <w:u w:val="none"/>
        </w:rPr>
        <w:t>Subsecretario General interino</w:t>
      </w:r>
    </w:p>
    <w:p w14:paraId="749A09DF" w14:textId="77777777" w:rsidR="006B3506" w:rsidRPr="00456412" w:rsidRDefault="006B3506" w:rsidP="006B3506">
      <w:pPr>
        <w:rPr>
          <w:b/>
          <w:bCs/>
        </w:rPr>
      </w:pPr>
      <w:r w:rsidRPr="00456412">
        <w:rPr>
          <w:b/>
          <w:bCs/>
        </w:rPr>
        <w:t>Corte Suprema de Justicia</w:t>
      </w:r>
    </w:p>
    <w:p w14:paraId="5479AECA" w14:textId="77777777" w:rsidR="006B3506" w:rsidRDefault="006B3506" w:rsidP="006B3506">
      <w:pPr>
        <w:pStyle w:val="NormalWeb"/>
        <w:spacing w:before="0" w:after="0"/>
        <w:ind w:left="142" w:right="141"/>
        <w:rPr>
          <w:i/>
          <w:sz w:val="18"/>
          <w:szCs w:val="18"/>
          <w:lang w:val="pt-BR"/>
        </w:rPr>
      </w:pPr>
    </w:p>
    <w:p w14:paraId="5B33621C" w14:textId="77777777" w:rsidR="006B3506" w:rsidRDefault="006B3506" w:rsidP="006B3506">
      <w:pPr>
        <w:pStyle w:val="NormalWeb"/>
        <w:spacing w:before="0" w:after="0"/>
        <w:ind w:left="142" w:right="141"/>
        <w:rPr>
          <w:i/>
          <w:sz w:val="18"/>
          <w:szCs w:val="18"/>
          <w:lang w:val="pt-BR"/>
        </w:rPr>
      </w:pPr>
    </w:p>
    <w:p w14:paraId="5D47A722" w14:textId="77777777" w:rsidR="006B3506" w:rsidRPr="006B3506" w:rsidRDefault="006B3506" w:rsidP="006B3506">
      <w:pPr>
        <w:pStyle w:val="NormalWeb"/>
        <w:spacing w:before="0" w:after="0"/>
        <w:ind w:left="142" w:right="141"/>
        <w:rPr>
          <w:b/>
          <w:i/>
          <w:sz w:val="18"/>
          <w:szCs w:val="18"/>
          <w:lang w:val="pt-BR"/>
        </w:rPr>
      </w:pPr>
      <w:r w:rsidRPr="006B3506">
        <w:rPr>
          <w:b/>
          <w:i/>
          <w:sz w:val="18"/>
          <w:szCs w:val="18"/>
          <w:lang w:val="pt-BR"/>
        </w:rPr>
        <w:t>Ref.:</w:t>
      </w:r>
      <w:r w:rsidRPr="006B3506">
        <w:rPr>
          <w:rFonts w:eastAsia="Times New Roman"/>
          <w:b/>
          <w:bCs/>
          <w:i/>
          <w:color w:val="000000"/>
          <w:kern w:val="0"/>
          <w:sz w:val="18"/>
          <w:szCs w:val="18"/>
          <w:lang w:val="es-ES" w:eastAsia="ar-SA"/>
        </w:rPr>
        <w:t xml:space="preserve"> 16423-19.</w:t>
      </w:r>
    </w:p>
    <w:p w14:paraId="20E3B0D3" w14:textId="77777777" w:rsidR="006B3506" w:rsidRPr="00C4369D" w:rsidRDefault="006B3506" w:rsidP="006B3506">
      <w:pPr>
        <w:pStyle w:val="NormalWeb"/>
        <w:spacing w:before="0" w:after="0"/>
        <w:ind w:left="142" w:right="141"/>
        <w:rPr>
          <w:i/>
          <w:sz w:val="18"/>
          <w:szCs w:val="18"/>
          <w:lang w:val="pt-BR"/>
        </w:rPr>
      </w:pPr>
      <w:r w:rsidRPr="007012B5">
        <w:rPr>
          <w:i/>
          <w:sz w:val="18"/>
          <w:szCs w:val="18"/>
          <w:lang w:val="pt-BR"/>
        </w:rPr>
        <w:t>Jonnathan Aguilar Gómez.</w:t>
      </w:r>
    </w:p>
    <w:p w14:paraId="5A035097" w14:textId="77777777" w:rsidR="006B3506" w:rsidRPr="006B3506" w:rsidRDefault="006B3506" w:rsidP="006B3506">
      <w:pPr>
        <w:ind w:firstLine="709"/>
        <w:jc w:val="both"/>
        <w:rPr>
          <w:lang w:val="es-ES_tradnl"/>
        </w:rPr>
      </w:pPr>
    </w:p>
    <w:sectPr w:rsidR="006B3506" w:rsidRPr="006B3506" w:rsidSect="00214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06"/>
    <w:rsid w:val="00011FD3"/>
    <w:rsid w:val="000135AB"/>
    <w:rsid w:val="00016A4F"/>
    <w:rsid w:val="0004117F"/>
    <w:rsid w:val="00043D00"/>
    <w:rsid w:val="00043FFF"/>
    <w:rsid w:val="00052AC4"/>
    <w:rsid w:val="00075E5A"/>
    <w:rsid w:val="00077B8E"/>
    <w:rsid w:val="000831B7"/>
    <w:rsid w:val="00084694"/>
    <w:rsid w:val="0009046C"/>
    <w:rsid w:val="000A180F"/>
    <w:rsid w:val="000B5DDB"/>
    <w:rsid w:val="000D04EC"/>
    <w:rsid w:val="000E032E"/>
    <w:rsid w:val="001113A4"/>
    <w:rsid w:val="00133415"/>
    <w:rsid w:val="00135D69"/>
    <w:rsid w:val="00165DD1"/>
    <w:rsid w:val="001773E5"/>
    <w:rsid w:val="00193E0E"/>
    <w:rsid w:val="00196CFD"/>
    <w:rsid w:val="00197C9B"/>
    <w:rsid w:val="001A2B76"/>
    <w:rsid w:val="001B6FAD"/>
    <w:rsid w:val="001D1FA1"/>
    <w:rsid w:val="001D2999"/>
    <w:rsid w:val="0020254D"/>
    <w:rsid w:val="00204F88"/>
    <w:rsid w:val="0020655D"/>
    <w:rsid w:val="002148A2"/>
    <w:rsid w:val="002250DE"/>
    <w:rsid w:val="00227A35"/>
    <w:rsid w:val="00263177"/>
    <w:rsid w:val="002637CF"/>
    <w:rsid w:val="00275E4E"/>
    <w:rsid w:val="00277DBB"/>
    <w:rsid w:val="00284A86"/>
    <w:rsid w:val="002A7159"/>
    <w:rsid w:val="002B3C98"/>
    <w:rsid w:val="002C272A"/>
    <w:rsid w:val="002C3185"/>
    <w:rsid w:val="002C578E"/>
    <w:rsid w:val="002D287C"/>
    <w:rsid w:val="002D557F"/>
    <w:rsid w:val="002E5D16"/>
    <w:rsid w:val="00302FA0"/>
    <w:rsid w:val="00306F17"/>
    <w:rsid w:val="00313A8C"/>
    <w:rsid w:val="003213EC"/>
    <w:rsid w:val="00341C04"/>
    <w:rsid w:val="00343A0A"/>
    <w:rsid w:val="0035147E"/>
    <w:rsid w:val="00362EAB"/>
    <w:rsid w:val="00370748"/>
    <w:rsid w:val="00396A85"/>
    <w:rsid w:val="003A2056"/>
    <w:rsid w:val="003A22EF"/>
    <w:rsid w:val="003A674C"/>
    <w:rsid w:val="003E130D"/>
    <w:rsid w:val="003E180D"/>
    <w:rsid w:val="003E3377"/>
    <w:rsid w:val="003E6F4E"/>
    <w:rsid w:val="0040036C"/>
    <w:rsid w:val="00400B30"/>
    <w:rsid w:val="00404419"/>
    <w:rsid w:val="00435465"/>
    <w:rsid w:val="004411B3"/>
    <w:rsid w:val="00451B2B"/>
    <w:rsid w:val="00494885"/>
    <w:rsid w:val="004A450C"/>
    <w:rsid w:val="004B6755"/>
    <w:rsid w:val="004C1E81"/>
    <w:rsid w:val="004C3429"/>
    <w:rsid w:val="004C5119"/>
    <w:rsid w:val="004D5F8D"/>
    <w:rsid w:val="0051078F"/>
    <w:rsid w:val="00524F15"/>
    <w:rsid w:val="0052503F"/>
    <w:rsid w:val="005268EE"/>
    <w:rsid w:val="005339C2"/>
    <w:rsid w:val="005418DB"/>
    <w:rsid w:val="00543FD1"/>
    <w:rsid w:val="00544EE5"/>
    <w:rsid w:val="00546E28"/>
    <w:rsid w:val="00552C14"/>
    <w:rsid w:val="00554D13"/>
    <w:rsid w:val="00557141"/>
    <w:rsid w:val="0055779A"/>
    <w:rsid w:val="00574928"/>
    <w:rsid w:val="00587BCA"/>
    <w:rsid w:val="0059353E"/>
    <w:rsid w:val="00597408"/>
    <w:rsid w:val="005A2442"/>
    <w:rsid w:val="005A3AED"/>
    <w:rsid w:val="005B50A3"/>
    <w:rsid w:val="005B64AF"/>
    <w:rsid w:val="005C0ED8"/>
    <w:rsid w:val="005C1505"/>
    <w:rsid w:val="005E087F"/>
    <w:rsid w:val="005F4D11"/>
    <w:rsid w:val="00610A7E"/>
    <w:rsid w:val="00616E54"/>
    <w:rsid w:val="00626BF6"/>
    <w:rsid w:val="006815ED"/>
    <w:rsid w:val="00683C63"/>
    <w:rsid w:val="006B3506"/>
    <w:rsid w:val="006C2079"/>
    <w:rsid w:val="006D13C5"/>
    <w:rsid w:val="00702846"/>
    <w:rsid w:val="00705EF9"/>
    <w:rsid w:val="007157DD"/>
    <w:rsid w:val="00736EF6"/>
    <w:rsid w:val="007678CD"/>
    <w:rsid w:val="00784198"/>
    <w:rsid w:val="00784A43"/>
    <w:rsid w:val="007A0AFD"/>
    <w:rsid w:val="007D5A5A"/>
    <w:rsid w:val="007D5D5F"/>
    <w:rsid w:val="007E2A99"/>
    <w:rsid w:val="007E5413"/>
    <w:rsid w:val="007E5698"/>
    <w:rsid w:val="00815955"/>
    <w:rsid w:val="00815D98"/>
    <w:rsid w:val="00816DD4"/>
    <w:rsid w:val="00821B0A"/>
    <w:rsid w:val="008268F7"/>
    <w:rsid w:val="00865C2B"/>
    <w:rsid w:val="00872599"/>
    <w:rsid w:val="0087567B"/>
    <w:rsid w:val="008817FC"/>
    <w:rsid w:val="0088268E"/>
    <w:rsid w:val="00885026"/>
    <w:rsid w:val="0089454B"/>
    <w:rsid w:val="008D0719"/>
    <w:rsid w:val="008D7C3F"/>
    <w:rsid w:val="008E2B47"/>
    <w:rsid w:val="008F01CE"/>
    <w:rsid w:val="00914F51"/>
    <w:rsid w:val="00916972"/>
    <w:rsid w:val="0094783C"/>
    <w:rsid w:val="0096067F"/>
    <w:rsid w:val="00967CEF"/>
    <w:rsid w:val="009710BB"/>
    <w:rsid w:val="00976FFD"/>
    <w:rsid w:val="009921A6"/>
    <w:rsid w:val="00994DB9"/>
    <w:rsid w:val="009A459D"/>
    <w:rsid w:val="009A495A"/>
    <w:rsid w:val="009C3633"/>
    <w:rsid w:val="009D0D42"/>
    <w:rsid w:val="009D18B5"/>
    <w:rsid w:val="009F5385"/>
    <w:rsid w:val="009F656B"/>
    <w:rsid w:val="00A15840"/>
    <w:rsid w:val="00A163E8"/>
    <w:rsid w:val="00A30B16"/>
    <w:rsid w:val="00A32035"/>
    <w:rsid w:val="00A321BE"/>
    <w:rsid w:val="00A34BED"/>
    <w:rsid w:val="00A3629C"/>
    <w:rsid w:val="00A37756"/>
    <w:rsid w:val="00A44376"/>
    <w:rsid w:val="00A46624"/>
    <w:rsid w:val="00A55A2C"/>
    <w:rsid w:val="00A61DEC"/>
    <w:rsid w:val="00A708FF"/>
    <w:rsid w:val="00A82B04"/>
    <w:rsid w:val="00A84A24"/>
    <w:rsid w:val="00A9611E"/>
    <w:rsid w:val="00AA402B"/>
    <w:rsid w:val="00AB7B64"/>
    <w:rsid w:val="00AB7BBF"/>
    <w:rsid w:val="00AC620A"/>
    <w:rsid w:val="00AD1935"/>
    <w:rsid w:val="00B117D4"/>
    <w:rsid w:val="00B1227E"/>
    <w:rsid w:val="00B32493"/>
    <w:rsid w:val="00B552CB"/>
    <w:rsid w:val="00B6366E"/>
    <w:rsid w:val="00B80E5B"/>
    <w:rsid w:val="00B86B49"/>
    <w:rsid w:val="00B91EB8"/>
    <w:rsid w:val="00B94E19"/>
    <w:rsid w:val="00BA17D0"/>
    <w:rsid w:val="00BB5D07"/>
    <w:rsid w:val="00BD5204"/>
    <w:rsid w:val="00BE29EE"/>
    <w:rsid w:val="00BE30BE"/>
    <w:rsid w:val="00BE4A2C"/>
    <w:rsid w:val="00BF40A2"/>
    <w:rsid w:val="00C11978"/>
    <w:rsid w:val="00C120D8"/>
    <w:rsid w:val="00C12D1A"/>
    <w:rsid w:val="00C149F8"/>
    <w:rsid w:val="00C1663F"/>
    <w:rsid w:val="00C209A6"/>
    <w:rsid w:val="00C27709"/>
    <w:rsid w:val="00C30AB5"/>
    <w:rsid w:val="00C32C40"/>
    <w:rsid w:val="00C346BE"/>
    <w:rsid w:val="00C40A18"/>
    <w:rsid w:val="00C40D79"/>
    <w:rsid w:val="00C5007E"/>
    <w:rsid w:val="00C51B87"/>
    <w:rsid w:val="00C56C7E"/>
    <w:rsid w:val="00C67318"/>
    <w:rsid w:val="00C7204D"/>
    <w:rsid w:val="00C8224B"/>
    <w:rsid w:val="00C92F5E"/>
    <w:rsid w:val="00C951BE"/>
    <w:rsid w:val="00CB35BA"/>
    <w:rsid w:val="00CC0618"/>
    <w:rsid w:val="00D04659"/>
    <w:rsid w:val="00D05CDD"/>
    <w:rsid w:val="00D148ED"/>
    <w:rsid w:val="00D22FA5"/>
    <w:rsid w:val="00D24A03"/>
    <w:rsid w:val="00D26E9D"/>
    <w:rsid w:val="00D321CA"/>
    <w:rsid w:val="00D35878"/>
    <w:rsid w:val="00D40029"/>
    <w:rsid w:val="00D51227"/>
    <w:rsid w:val="00D60B32"/>
    <w:rsid w:val="00D67FC1"/>
    <w:rsid w:val="00D700C7"/>
    <w:rsid w:val="00D741B6"/>
    <w:rsid w:val="00DB0A02"/>
    <w:rsid w:val="00DB2A6B"/>
    <w:rsid w:val="00DB3594"/>
    <w:rsid w:val="00DC3026"/>
    <w:rsid w:val="00DC3154"/>
    <w:rsid w:val="00DE244E"/>
    <w:rsid w:val="00E005E1"/>
    <w:rsid w:val="00E41432"/>
    <w:rsid w:val="00E6357B"/>
    <w:rsid w:val="00E748AC"/>
    <w:rsid w:val="00E90363"/>
    <w:rsid w:val="00E96EF7"/>
    <w:rsid w:val="00EA2049"/>
    <w:rsid w:val="00EA218F"/>
    <w:rsid w:val="00EA40D1"/>
    <w:rsid w:val="00EA469D"/>
    <w:rsid w:val="00EB1FA2"/>
    <w:rsid w:val="00EB467E"/>
    <w:rsid w:val="00EC035A"/>
    <w:rsid w:val="00ED7EAA"/>
    <w:rsid w:val="00EE5F14"/>
    <w:rsid w:val="00F14058"/>
    <w:rsid w:val="00F2746E"/>
    <w:rsid w:val="00F3274A"/>
    <w:rsid w:val="00F41A01"/>
    <w:rsid w:val="00F45881"/>
    <w:rsid w:val="00F53E08"/>
    <w:rsid w:val="00F637CB"/>
    <w:rsid w:val="00F648D5"/>
    <w:rsid w:val="00F705FC"/>
    <w:rsid w:val="00F8014E"/>
    <w:rsid w:val="00F94283"/>
    <w:rsid w:val="00F976BB"/>
    <w:rsid w:val="00FB43DF"/>
    <w:rsid w:val="00FB6386"/>
    <w:rsid w:val="00FC2C30"/>
    <w:rsid w:val="00FD13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AAB0"/>
  <w15:docId w15:val="{BA4F5392-D567-419F-A62B-F865D50D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06"/>
    <w:pPr>
      <w:spacing w:after="0" w:line="240" w:lineRule="auto"/>
    </w:pPr>
    <w:rPr>
      <w:rFonts w:ascii="Times New Roman" w:hAnsi="Times New Roman" w:cs="Times New Roman"/>
      <w:sz w:val="24"/>
      <w:szCs w:val="24"/>
      <w:lang w:eastAsia="ar-SA"/>
    </w:rPr>
  </w:style>
  <w:style w:type="paragraph" w:styleId="Ttulo3">
    <w:name w:val="heading 3"/>
    <w:basedOn w:val="Normal"/>
    <w:next w:val="Normal"/>
    <w:link w:val="Ttulo3Car"/>
    <w:uiPriority w:val="9"/>
    <w:semiHidden/>
    <w:unhideWhenUsed/>
    <w:qFormat/>
    <w:rsid w:val="00616E54"/>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A44376"/>
    <w:pPr>
      <w:suppressAutoHyphens/>
      <w:spacing w:before="120" w:after="120"/>
      <w:jc w:val="both"/>
      <w:outlineLvl w:val="5"/>
    </w:pPr>
    <w:rPr>
      <w:b/>
      <w:bCs/>
      <w:color w:val="000000" w:themeColor="text1"/>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onDispositiva">
    <w:name w:val="Jon (Dispositiva)"/>
    <w:basedOn w:val="Normal"/>
    <w:link w:val="JonDispositivaCar"/>
    <w:qFormat/>
    <w:rsid w:val="00135D69"/>
    <w:pPr>
      <w:suppressAutoHyphens/>
      <w:spacing w:before="120" w:after="120" w:line="480" w:lineRule="auto"/>
      <w:ind w:firstLine="709"/>
      <w:jc w:val="both"/>
    </w:pPr>
    <w:rPr>
      <w:rFonts w:eastAsia="Times New Roman"/>
      <w:bCs/>
      <w:color w:val="000000"/>
      <w:sz w:val="28"/>
      <w:szCs w:val="28"/>
      <w:lang w:val="pt-BR"/>
    </w:rPr>
  </w:style>
  <w:style w:type="character" w:customStyle="1" w:styleId="JonDispositivaCar">
    <w:name w:val="Jon (Dispositiva) Car"/>
    <w:basedOn w:val="Fuentedeprrafopredeter"/>
    <w:link w:val="JonDispositiva"/>
    <w:rsid w:val="00135D69"/>
    <w:rPr>
      <w:rFonts w:ascii="Times New Roman" w:eastAsia="Times New Roman" w:hAnsi="Times New Roman" w:cs="Times New Roman"/>
      <w:bCs/>
      <w:color w:val="000000"/>
      <w:sz w:val="28"/>
      <w:szCs w:val="28"/>
      <w:lang w:val="pt-BR" w:eastAsia="ar-SA"/>
    </w:rPr>
  </w:style>
  <w:style w:type="paragraph" w:customStyle="1" w:styleId="JonEncabezado">
    <w:name w:val="Jon (Encabezado)"/>
    <w:basedOn w:val="Normal"/>
    <w:link w:val="JonEncabezadoCar"/>
    <w:qFormat/>
    <w:rsid w:val="00135D69"/>
    <w:pPr>
      <w:suppressAutoHyphens/>
      <w:spacing w:before="120" w:after="120" w:line="480" w:lineRule="auto"/>
      <w:ind w:firstLine="709"/>
      <w:jc w:val="both"/>
    </w:pPr>
    <w:rPr>
      <w:rFonts w:eastAsia="Times New Roman"/>
      <w:color w:val="000099"/>
      <w:sz w:val="28"/>
      <w:szCs w:val="28"/>
    </w:rPr>
  </w:style>
  <w:style w:type="character" w:customStyle="1" w:styleId="JonEncabezadoCar">
    <w:name w:val="Jon (Encabezado) Car"/>
    <w:basedOn w:val="Fuentedeprrafopredeter"/>
    <w:link w:val="JonEncabezado"/>
    <w:rsid w:val="00135D69"/>
    <w:rPr>
      <w:rFonts w:ascii="Times New Roman" w:eastAsia="Times New Roman" w:hAnsi="Times New Roman" w:cs="Times New Roman"/>
      <w:color w:val="000099"/>
      <w:sz w:val="28"/>
      <w:szCs w:val="28"/>
      <w:lang w:eastAsia="ar-SA"/>
    </w:rPr>
  </w:style>
  <w:style w:type="paragraph" w:customStyle="1" w:styleId="Jontranscrib">
    <w:name w:val="Jon (transcrib.)"/>
    <w:basedOn w:val="Normal"/>
    <w:link w:val="JontranscribCar"/>
    <w:qFormat/>
    <w:rsid w:val="00135D69"/>
    <w:pPr>
      <w:suppressAutoHyphens/>
      <w:ind w:left="851" w:right="851" w:firstLine="709"/>
      <w:jc w:val="both"/>
    </w:pPr>
    <w:rPr>
      <w:rFonts w:eastAsia="Times New Roman"/>
      <w:color w:val="000099"/>
      <w:sz w:val="26"/>
      <w:szCs w:val="26"/>
      <w:lang w:val="es-ES_tradnl"/>
    </w:rPr>
  </w:style>
  <w:style w:type="character" w:customStyle="1" w:styleId="JontranscribCar">
    <w:name w:val="Jon (transcrib.) Car"/>
    <w:basedOn w:val="Fuentedeprrafopredeter"/>
    <w:link w:val="Jontranscrib"/>
    <w:rsid w:val="00135D69"/>
    <w:rPr>
      <w:rFonts w:ascii="Times New Roman" w:eastAsia="Times New Roman" w:hAnsi="Times New Roman" w:cs="Times New Roman"/>
      <w:color w:val="000099"/>
      <w:sz w:val="26"/>
      <w:szCs w:val="26"/>
      <w:lang w:val="es-ES_tradnl" w:eastAsia="ar-SA"/>
    </w:rPr>
  </w:style>
  <w:style w:type="paragraph" w:customStyle="1" w:styleId="Jonathan5">
    <w:name w:val="Jonathan 5"/>
    <w:basedOn w:val="Normal"/>
    <w:link w:val="Jonathan5Car"/>
    <w:autoRedefine/>
    <w:qFormat/>
    <w:rsid w:val="003213EC"/>
    <w:pPr>
      <w:ind w:left="851" w:right="851"/>
      <w:jc w:val="both"/>
    </w:pPr>
    <w:rPr>
      <w:color w:val="000099"/>
      <w:sz w:val="26"/>
      <w:szCs w:val="26"/>
      <w:lang w:val="es-MX" w:eastAsia="es-ES"/>
    </w:rPr>
  </w:style>
  <w:style w:type="character" w:customStyle="1" w:styleId="Jonathan5Car">
    <w:name w:val="Jonathan 5 Car"/>
    <w:basedOn w:val="Fuentedeprrafopredeter"/>
    <w:link w:val="Jonathan5"/>
    <w:rsid w:val="003213EC"/>
    <w:rPr>
      <w:color w:val="000099"/>
      <w:sz w:val="26"/>
      <w:szCs w:val="26"/>
      <w:lang w:val="es-MX" w:eastAsia="es-ES"/>
    </w:rPr>
  </w:style>
  <w:style w:type="paragraph" w:customStyle="1" w:styleId="Nivel4">
    <w:name w:val="Nivel 4"/>
    <w:basedOn w:val="Normal"/>
    <w:link w:val="Nivel4Char"/>
    <w:autoRedefine/>
    <w:qFormat/>
    <w:rsid w:val="003213EC"/>
    <w:pPr>
      <w:spacing w:before="120" w:after="120" w:line="480" w:lineRule="auto"/>
      <w:ind w:left="851" w:right="851"/>
      <w:jc w:val="both"/>
    </w:pPr>
    <w:rPr>
      <w:rFonts w:eastAsia="Times New Roman"/>
      <w:b/>
      <w:sz w:val="26"/>
      <w:szCs w:val="20"/>
      <w:lang w:val="es-ES"/>
    </w:rPr>
  </w:style>
  <w:style w:type="character" w:customStyle="1" w:styleId="Nivel4Char">
    <w:name w:val="Nivel 4 Char"/>
    <w:link w:val="Nivel4"/>
    <w:locked/>
    <w:rsid w:val="003213EC"/>
    <w:rPr>
      <w:rFonts w:ascii="Times New Roman" w:eastAsia="Times New Roman" w:hAnsi="Times New Roman" w:cs="Times New Roman"/>
      <w:b/>
      <w:sz w:val="26"/>
      <w:szCs w:val="20"/>
      <w:lang w:val="es-ES"/>
    </w:rPr>
  </w:style>
  <w:style w:type="paragraph" w:customStyle="1" w:styleId="Jonathan6">
    <w:name w:val="Jonathan 6"/>
    <w:basedOn w:val="Normal"/>
    <w:link w:val="Jonathan6Car"/>
    <w:autoRedefine/>
    <w:qFormat/>
    <w:rsid w:val="005B50A3"/>
    <w:pPr>
      <w:suppressAutoHyphens/>
      <w:spacing w:before="120" w:after="120" w:line="480" w:lineRule="auto"/>
      <w:jc w:val="center"/>
    </w:pPr>
    <w:rPr>
      <w:rFonts w:eastAsia="Times New Roman"/>
      <w:sz w:val="28"/>
      <w:szCs w:val="28"/>
      <w:lang w:val="es-ES_tradnl"/>
    </w:rPr>
  </w:style>
  <w:style w:type="character" w:customStyle="1" w:styleId="Jonathan6Car">
    <w:name w:val="Jonathan 6 Car"/>
    <w:basedOn w:val="Fuentedeprrafopredeter"/>
    <w:link w:val="Jonathan6"/>
    <w:rsid w:val="005B50A3"/>
    <w:rPr>
      <w:rFonts w:ascii="Times New Roman" w:eastAsia="Times New Roman" w:hAnsi="Times New Roman" w:cs="Times New Roman"/>
      <w:sz w:val="28"/>
      <w:szCs w:val="28"/>
      <w:lang w:val="es-ES_tradnl" w:eastAsia="ar-SA"/>
    </w:rPr>
  </w:style>
  <w:style w:type="paragraph" w:customStyle="1" w:styleId="Jon6">
    <w:name w:val="Jon 6"/>
    <w:basedOn w:val="Normal"/>
    <w:link w:val="Jon6Car"/>
    <w:qFormat/>
    <w:rsid w:val="00616E54"/>
    <w:pPr>
      <w:widowControl w:val="0"/>
      <w:shd w:val="clear" w:color="auto" w:fill="FFFFFF"/>
      <w:suppressAutoHyphens/>
      <w:ind w:left="851" w:right="851" w:firstLine="709"/>
      <w:jc w:val="both"/>
    </w:pPr>
    <w:rPr>
      <w:rFonts w:eastAsia="Times New Roman"/>
      <w:bCs/>
      <w:sz w:val="26"/>
      <w:szCs w:val="26"/>
      <w:lang w:val="es-ES_tradnl" w:eastAsia="es-CR"/>
    </w:rPr>
  </w:style>
  <w:style w:type="character" w:customStyle="1" w:styleId="Jon6Car">
    <w:name w:val="Jon 6 Car"/>
    <w:basedOn w:val="Fuentedeprrafopredeter"/>
    <w:link w:val="Jon6"/>
    <w:rsid w:val="00616E54"/>
    <w:rPr>
      <w:rFonts w:ascii="Times New Roman" w:eastAsia="Times New Roman" w:hAnsi="Times New Roman" w:cs="Times New Roman"/>
      <w:bCs/>
      <w:sz w:val="26"/>
      <w:szCs w:val="26"/>
      <w:shd w:val="clear" w:color="auto" w:fill="FFFFFF"/>
      <w:lang w:val="es-ES_tradnl" w:eastAsia="es-CR"/>
    </w:rPr>
  </w:style>
  <w:style w:type="paragraph" w:customStyle="1" w:styleId="Jon7">
    <w:name w:val="Jon 7"/>
    <w:basedOn w:val="Ttulo3"/>
    <w:link w:val="Jon7Car"/>
    <w:autoRedefine/>
    <w:qFormat/>
    <w:rsid w:val="00616E54"/>
    <w:pPr>
      <w:keepLines w:val="0"/>
      <w:suppressAutoHyphens/>
      <w:spacing w:before="120" w:after="120"/>
      <w:jc w:val="both"/>
    </w:pPr>
    <w:rPr>
      <w:rFonts w:ascii="Times New Roman" w:eastAsia="Times New Roman" w:hAnsi="Times New Roman" w:cs="Arial"/>
      <w:color w:val="000000" w:themeColor="text1"/>
      <w:sz w:val="28"/>
      <w:szCs w:val="26"/>
    </w:rPr>
  </w:style>
  <w:style w:type="character" w:customStyle="1" w:styleId="Ttulo3Car">
    <w:name w:val="Título 3 Car"/>
    <w:basedOn w:val="Fuentedeprrafopredeter"/>
    <w:link w:val="Ttulo3"/>
    <w:uiPriority w:val="9"/>
    <w:semiHidden/>
    <w:rsid w:val="00616E54"/>
    <w:rPr>
      <w:rFonts w:asciiTheme="majorHAnsi" w:eastAsiaTheme="majorEastAsia" w:hAnsiTheme="majorHAnsi" w:cstheme="majorBidi"/>
      <w:b/>
      <w:bCs/>
      <w:color w:val="4F81BD" w:themeColor="accent1"/>
    </w:rPr>
  </w:style>
  <w:style w:type="character" w:customStyle="1" w:styleId="Jon7Car">
    <w:name w:val="Jon 7 Car"/>
    <w:basedOn w:val="Fuentedeprrafopredeter"/>
    <w:link w:val="Jon7"/>
    <w:rsid w:val="00616E54"/>
    <w:rPr>
      <w:rFonts w:ascii="Times New Roman" w:eastAsia="Times New Roman" w:hAnsi="Times New Roman" w:cs="Arial"/>
      <w:b/>
      <w:bCs/>
      <w:color w:val="000000" w:themeColor="text1"/>
      <w:sz w:val="28"/>
      <w:szCs w:val="26"/>
      <w:lang w:eastAsia="ar-SA"/>
    </w:rPr>
  </w:style>
  <w:style w:type="character" w:customStyle="1" w:styleId="Ttulo6Car">
    <w:name w:val="Título 6 Car"/>
    <w:link w:val="Ttulo6"/>
    <w:rsid w:val="00A44376"/>
    <w:rPr>
      <w:b/>
      <w:bCs/>
      <w:color w:val="000000" w:themeColor="text1"/>
      <w:sz w:val="28"/>
      <w:szCs w:val="22"/>
      <w:lang w:val="es-ES" w:eastAsia="ar-SA"/>
    </w:rPr>
  </w:style>
  <w:style w:type="paragraph" w:customStyle="1" w:styleId="Jon3">
    <w:name w:val="Jon 3"/>
    <w:basedOn w:val="Normal"/>
    <w:link w:val="Jon3Car"/>
    <w:qFormat/>
    <w:rsid w:val="00A44376"/>
    <w:pPr>
      <w:suppressAutoHyphens/>
      <w:spacing w:before="120" w:after="120" w:line="480" w:lineRule="auto"/>
      <w:ind w:firstLine="709"/>
      <w:jc w:val="both"/>
    </w:pPr>
    <w:rPr>
      <w:rFonts w:eastAsia="Times New Roman"/>
      <w:bCs/>
      <w:color w:val="000099"/>
      <w:sz w:val="28"/>
      <w:szCs w:val="28"/>
      <w:lang w:val="pt-BR"/>
    </w:rPr>
  </w:style>
  <w:style w:type="character" w:customStyle="1" w:styleId="Jon3Car">
    <w:name w:val="Jon 3 Car"/>
    <w:basedOn w:val="Fuentedeprrafopredeter"/>
    <w:link w:val="Jon3"/>
    <w:rsid w:val="00A44376"/>
    <w:rPr>
      <w:rFonts w:ascii="Times New Roman" w:eastAsia="Times New Roman" w:hAnsi="Times New Roman" w:cs="Times New Roman"/>
      <w:bCs/>
      <w:color w:val="000099"/>
      <w:sz w:val="28"/>
      <w:szCs w:val="28"/>
      <w:lang w:val="pt-BR" w:eastAsia="ar-SA"/>
    </w:rPr>
  </w:style>
  <w:style w:type="paragraph" w:styleId="NormalWeb">
    <w:name w:val="Normal (Web)"/>
    <w:basedOn w:val="Normal"/>
    <w:rsid w:val="006B3506"/>
    <w:pPr>
      <w:widowControl w:val="0"/>
      <w:suppressAutoHyphens/>
      <w:spacing w:before="100" w:after="100"/>
    </w:pPr>
    <w:rPr>
      <w:rFonts w:eastAsia="Arial Unicode MS"/>
      <w:kern w:val="1"/>
      <w:lang w:val="es-ES_tradnl" w:eastAsia="es-CR"/>
    </w:rPr>
  </w:style>
  <w:style w:type="paragraph" w:customStyle="1" w:styleId="Ttulo51">
    <w:name w:val="Título 51"/>
    <w:next w:val="Normal"/>
    <w:rsid w:val="006B3506"/>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953">
      <w:bodyDiv w:val="1"/>
      <w:marLeft w:val="0"/>
      <w:marRight w:val="0"/>
      <w:marTop w:val="0"/>
      <w:marBottom w:val="0"/>
      <w:divBdr>
        <w:top w:val="none" w:sz="0" w:space="0" w:color="auto"/>
        <w:left w:val="none" w:sz="0" w:space="0" w:color="auto"/>
        <w:bottom w:val="none" w:sz="0" w:space="0" w:color="auto"/>
        <w:right w:val="none" w:sz="0" w:space="0" w:color="auto"/>
      </w:divBdr>
    </w:div>
    <w:div w:id="1025863880">
      <w:bodyDiv w:val="1"/>
      <w:marLeft w:val="0"/>
      <w:marRight w:val="0"/>
      <w:marTop w:val="0"/>
      <w:marBottom w:val="0"/>
      <w:divBdr>
        <w:top w:val="none" w:sz="0" w:space="0" w:color="auto"/>
        <w:left w:val="none" w:sz="0" w:space="0" w:color="auto"/>
        <w:bottom w:val="none" w:sz="0" w:space="0" w:color="auto"/>
        <w:right w:val="none" w:sz="0" w:space="0" w:color="auto"/>
      </w:divBdr>
    </w:div>
    <w:div w:id="12685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jaguilarg</dc:creator>
  <cp:lastModifiedBy>Secretaría General de la Corte - Comunicaciones - Claudio Pessoa Quesada</cp:lastModifiedBy>
  <cp:revision>2</cp:revision>
  <dcterms:created xsi:type="dcterms:W3CDTF">2019-12-19T19:24:00Z</dcterms:created>
  <dcterms:modified xsi:type="dcterms:W3CDTF">2019-12-19T19:24:00Z</dcterms:modified>
</cp:coreProperties>
</file>