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43" w:rsidRPr="00A25243" w:rsidRDefault="00A25243" w:rsidP="00A25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CIRCULAR No. 88-2010</w:t>
      </w:r>
    </w:p>
    <w:p w:rsidR="00A25243" w:rsidRPr="00A25243" w:rsidRDefault="00A25243" w:rsidP="00A2524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PARA:        Administradores Regionales, Administración del Organismo de Investigación Judicial, Secretaría General del Organismo de Investigación Judicial</w:t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  DE:</w:t>
      </w: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>             </w:t>
      </w: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Alfredo Jones </w:t>
      </w:r>
      <w:proofErr w:type="gramStart"/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León,  Director</w:t>
      </w:r>
      <w:proofErr w:type="gramEnd"/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Ejecutivo</w:t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  ASUNTO:</w:t>
      </w: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  </w:t>
      </w: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Procedimiento para el pago de las liquidaciones de gastos de viaje  </w:t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FECHA:      17 de setiembre de 2010</w:t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25243" w:rsidRPr="00A25243" w:rsidRDefault="00A25243" w:rsidP="00A25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 permito hacer del conocimiento de ustedes, que a partir del próximo primero de octubre para la cancelación de las liquidaciones de gastos de viaje que presentan a cobro los servidores del Organismo de Investigación Judicial, los jefes de la Delegación, Subdelegación u Oficinas del </w:t>
      </w:r>
      <w:proofErr w:type="gramStart"/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>OIJ  deberán</w:t>
      </w:r>
      <w:proofErr w:type="gramEnd"/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remitir un oficio a la Administración con el nombre, el monto de los viáticos, junto con las respectivas liquidaciones.</w:t>
      </w:r>
    </w:p>
    <w:p w:rsidR="00A25243" w:rsidRPr="00A25243" w:rsidRDefault="00A25243" w:rsidP="00A25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>Una vez verificada la razonabilidad y veracidad de los datos, se procederá a depositar el monto correspondiente en la cuenta personal de cada servidor en la entidad bancaria correspondiente, y no como se viene haciendo en algunos Circuitos, de que se hace un cheque a nombre del Jefe de la Delegación, Subdelegación u Oficina y éste se encarga de distribuir lo que corresponde a cada servidor.</w:t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c:   MBA. Walter Jiménez </w:t>
      </w:r>
      <w:proofErr w:type="spellStart"/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>Sorio</w:t>
      </w:r>
      <w:proofErr w:type="spellEnd"/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>Subauditor</w:t>
      </w:r>
      <w:proofErr w:type="spellEnd"/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 Diligencias</w:t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 Archivo</w:t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>AJL/</w:t>
      </w:r>
      <w:proofErr w:type="spellStart"/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t>gsc</w:t>
      </w:r>
      <w:proofErr w:type="spellEnd"/>
    </w:p>
    <w:p w:rsidR="00A25243" w:rsidRPr="00A25243" w:rsidRDefault="00A25243" w:rsidP="00A2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1B3FDD" w:rsidRDefault="00A25243" w:rsidP="00A25243">
      <w:r w:rsidRPr="00A2524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25243">
        <w:rPr>
          <w:rFonts w:ascii="Times New Roman" w:eastAsia="Times New Roman" w:hAnsi="Times New Roman" w:cs="Times New Roman"/>
          <w:b/>
          <w:bCs/>
          <w:sz w:val="15"/>
          <w:szCs w:val="15"/>
          <w:lang w:eastAsia="es-ES"/>
        </w:rPr>
        <w:t>Es copia fiel del original - Tomado del Sistema Costarricense de Información Jurídica el: 17/02/2017 03:31:29 p.m.</w:t>
      </w:r>
    </w:p>
    <w:sectPr w:rsidR="001B3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3"/>
    <w:rsid w:val="001B3FDD"/>
    <w:rsid w:val="00A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55A54-71AB-44B0-8259-637B7A94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10101"/>
                    <w:right w:val="none" w:sz="0" w:space="0" w:color="auto"/>
                  </w:divBdr>
                  <w:divsChild>
                    <w:div w:id="18998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fcampos</dc:creator>
  <cp:keywords/>
  <dc:description/>
  <cp:lastModifiedBy>fcampos</cp:lastModifiedBy>
  <cp:revision>1</cp:revision>
  <dcterms:created xsi:type="dcterms:W3CDTF">2017-02-17T21:33:00Z</dcterms:created>
  <dcterms:modified xsi:type="dcterms:W3CDTF">2017-02-17T21:34:00Z</dcterms:modified>
</cp:coreProperties>
</file>